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A2" w:rsidRPr="00F7167C" w:rsidRDefault="00B806A2" w:rsidP="00B806A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806A2">
      <w:pPr>
        <w:jc w:val="right"/>
        <w:rPr>
          <w:sz w:val="26"/>
          <w:szCs w:val="26"/>
        </w:rPr>
      </w:pPr>
    </w:p>
    <w:p w:rsidR="00B806A2" w:rsidRDefault="00B806A2" w:rsidP="00B806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806A2" w:rsidRDefault="00B806A2" w:rsidP="00B806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806A2" w:rsidRDefault="00B806A2" w:rsidP="00B806A2">
      <w:pPr>
        <w:jc w:val="center"/>
        <w:rPr>
          <w:b/>
          <w:sz w:val="26"/>
          <w:szCs w:val="26"/>
        </w:rPr>
      </w:pPr>
    </w:p>
    <w:p w:rsidR="00B806A2" w:rsidRDefault="00B806A2" w:rsidP="00B806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806A2" w:rsidRDefault="00B806A2" w:rsidP="00B806A2">
      <w:pPr>
        <w:jc w:val="center"/>
        <w:rPr>
          <w:b/>
          <w:sz w:val="26"/>
          <w:szCs w:val="26"/>
        </w:rPr>
      </w:pPr>
    </w:p>
    <w:p w:rsidR="00B806A2" w:rsidRDefault="00B806A2" w:rsidP="00B806A2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806A2" w:rsidRDefault="00B806A2" w:rsidP="00B806A2">
      <w:pPr>
        <w:jc w:val="center"/>
        <w:rPr>
          <w:sz w:val="26"/>
          <w:szCs w:val="26"/>
        </w:rPr>
      </w:pPr>
    </w:p>
    <w:p w:rsidR="00B806A2" w:rsidRDefault="00B806A2" w:rsidP="00B806A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B4466">
        <w:rPr>
          <w:sz w:val="26"/>
          <w:szCs w:val="26"/>
        </w:rPr>
        <w:t>24.12.2018</w:t>
      </w:r>
      <w:r>
        <w:rPr>
          <w:sz w:val="26"/>
          <w:szCs w:val="26"/>
        </w:rPr>
        <w:t xml:space="preserve">         </w:t>
      </w:r>
      <w:r w:rsidR="00560556">
        <w:rPr>
          <w:sz w:val="26"/>
          <w:szCs w:val="26"/>
        </w:rPr>
        <w:t xml:space="preserve">                                                                                    № 1240</w:t>
      </w:r>
      <w:r>
        <w:rPr>
          <w:sz w:val="26"/>
          <w:szCs w:val="26"/>
        </w:rPr>
        <w:t xml:space="preserve">                                                                   </w:t>
      </w:r>
      <w:r w:rsidR="004B4466">
        <w:rPr>
          <w:sz w:val="26"/>
          <w:szCs w:val="26"/>
        </w:rPr>
        <w:t xml:space="preserve">                               </w:t>
      </w:r>
    </w:p>
    <w:p w:rsidR="00B806A2" w:rsidRDefault="00B806A2" w:rsidP="00B806A2">
      <w:pPr>
        <w:jc w:val="both"/>
        <w:rPr>
          <w:sz w:val="26"/>
          <w:szCs w:val="26"/>
        </w:rPr>
      </w:pPr>
    </w:p>
    <w:p w:rsidR="00B806A2" w:rsidRDefault="00B806A2" w:rsidP="00B806A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21 марта 2017 года № 265 «О комиссии по социальному страхованию администрации </w:t>
      </w:r>
    </w:p>
    <w:p w:rsidR="00B806A2" w:rsidRDefault="00B806A2" w:rsidP="00B806A2">
      <w:pPr>
        <w:jc w:val="center"/>
        <w:rPr>
          <w:sz w:val="26"/>
          <w:szCs w:val="26"/>
        </w:rPr>
      </w:pPr>
      <w:r>
        <w:rPr>
          <w:sz w:val="26"/>
          <w:szCs w:val="26"/>
        </w:rPr>
        <w:t>Усть-Кубинского муниципального района»</w:t>
      </w:r>
    </w:p>
    <w:p w:rsidR="00B806A2" w:rsidRDefault="00B806A2" w:rsidP="00B806A2">
      <w:pPr>
        <w:jc w:val="center"/>
        <w:rPr>
          <w:sz w:val="26"/>
          <w:szCs w:val="26"/>
        </w:rPr>
      </w:pPr>
    </w:p>
    <w:p w:rsidR="00B806A2" w:rsidRDefault="00B806A2" w:rsidP="00B806A2">
      <w:pPr>
        <w:jc w:val="center"/>
        <w:rPr>
          <w:sz w:val="26"/>
          <w:szCs w:val="26"/>
        </w:rPr>
      </w:pPr>
    </w:p>
    <w:p w:rsidR="00B806A2" w:rsidRDefault="00B806A2" w:rsidP="00B806A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решения Представительного Собрания района от 27 октября 2016 года № 42 «О структуре администрации района», ст. 43 Устава района администрация района</w:t>
      </w:r>
    </w:p>
    <w:p w:rsidR="00B806A2" w:rsidRDefault="00B806A2" w:rsidP="00B806A2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806A2" w:rsidRDefault="00B806A2" w:rsidP="00B806A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тексте Положения о комиссии по социальному страхованию администрации Усть-Кубинского муниципального района, утвержденного постановлением администрации района от 21 марта 2017 года № 265 «О комиссии по социальному страхованию администрации Усть-Кубинского муниципального района» слова «Глава администрации района» заменить словами «руководитель администрации района» в соответствующем падеже.</w:t>
      </w:r>
    </w:p>
    <w:p w:rsidR="00B806A2" w:rsidRDefault="00B806A2" w:rsidP="00B806A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января 2019 года и подлежит официальному опубликованию.</w:t>
      </w:r>
    </w:p>
    <w:p w:rsidR="00B806A2" w:rsidRDefault="00B806A2" w:rsidP="00B806A2">
      <w:pPr>
        <w:jc w:val="both"/>
        <w:rPr>
          <w:sz w:val="26"/>
          <w:szCs w:val="26"/>
        </w:rPr>
      </w:pPr>
    </w:p>
    <w:p w:rsidR="00B806A2" w:rsidRDefault="00B806A2" w:rsidP="00B806A2">
      <w:pPr>
        <w:jc w:val="both"/>
        <w:rPr>
          <w:sz w:val="26"/>
          <w:szCs w:val="26"/>
        </w:rPr>
      </w:pPr>
    </w:p>
    <w:p w:rsidR="00B806A2" w:rsidRDefault="00B806A2" w:rsidP="00B806A2">
      <w:pPr>
        <w:jc w:val="both"/>
        <w:rPr>
          <w:sz w:val="26"/>
          <w:szCs w:val="26"/>
        </w:rPr>
      </w:pPr>
    </w:p>
    <w:p w:rsidR="00B806A2" w:rsidRPr="00B806A2" w:rsidRDefault="00560556" w:rsidP="00B806A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А.О. Семичев</w:t>
      </w:r>
    </w:p>
    <w:sectPr w:rsidR="00B806A2" w:rsidRPr="00B806A2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806A2"/>
    <w:rsid w:val="00253212"/>
    <w:rsid w:val="00381E86"/>
    <w:rsid w:val="003F1748"/>
    <w:rsid w:val="004B4466"/>
    <w:rsid w:val="00560556"/>
    <w:rsid w:val="006E6A25"/>
    <w:rsid w:val="00B80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6A2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6A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1071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2018-12-12T10:22:00Z</dcterms:created>
  <dcterms:modified xsi:type="dcterms:W3CDTF">2018-12-24T11:26:00Z</dcterms:modified>
</cp:coreProperties>
</file>